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CF" w:rsidRDefault="00DB2620" w:rsidP="00306924">
      <w:pPr>
        <w:jc w:val="center"/>
        <w:rPr>
          <w:i/>
        </w:rPr>
      </w:pPr>
      <w:r>
        <w:t xml:space="preserve">Journals </w:t>
      </w:r>
      <w:r>
        <w:rPr>
          <w:i/>
        </w:rPr>
        <w:t>The Crucible</w:t>
      </w:r>
    </w:p>
    <w:p w:rsidR="00FA3B0A" w:rsidRDefault="00FA3B0A" w:rsidP="00306924">
      <w:pPr>
        <w:jc w:val="center"/>
        <w:rPr>
          <w:i/>
        </w:rPr>
      </w:pPr>
    </w:p>
    <w:p w:rsidR="00FA3B0A" w:rsidRDefault="00FA3B0A" w:rsidP="00306924">
      <w:pPr>
        <w:jc w:val="center"/>
        <w:rPr>
          <w:i/>
        </w:rPr>
      </w:pPr>
    </w:p>
    <w:p w:rsidR="00FA3B0A" w:rsidRDefault="00E43F6D" w:rsidP="00FA3B0A">
      <w:pPr>
        <w:pStyle w:val="ListParagraph"/>
        <w:numPr>
          <w:ilvl w:val="0"/>
          <w:numId w:val="2"/>
        </w:numPr>
      </w:pPr>
      <w:r>
        <w:t>How/why</w:t>
      </w:r>
      <w:r w:rsidR="00FA3B0A">
        <w:t xml:space="preserve"> can hysteria destroy a society?</w:t>
      </w:r>
    </w:p>
    <w:p w:rsidR="00454C96" w:rsidRDefault="00454C96" w:rsidP="00454C96"/>
    <w:p w:rsidR="00454C96" w:rsidRDefault="00454C96" w:rsidP="00454C96"/>
    <w:p w:rsidR="00454C96" w:rsidRDefault="00454C96" w:rsidP="00454C96">
      <w:pPr>
        <w:pStyle w:val="ListParagraph"/>
        <w:numPr>
          <w:ilvl w:val="0"/>
          <w:numId w:val="2"/>
        </w:numPr>
      </w:pPr>
      <w:r>
        <w:t>A key theme in this play is morality vs social pressure. Why do these two concepts seem to always be in opposition?</w:t>
      </w:r>
    </w:p>
    <w:p w:rsidR="00730C87" w:rsidRDefault="00730C87" w:rsidP="00730C87"/>
    <w:p w:rsidR="00730C87" w:rsidRDefault="00730C87" w:rsidP="00730C87"/>
    <w:p w:rsidR="00730C87" w:rsidRDefault="00730C87" w:rsidP="00730C87">
      <w:pPr>
        <w:pStyle w:val="ListParagraph"/>
        <w:numPr>
          <w:ilvl w:val="0"/>
          <w:numId w:val="2"/>
        </w:numPr>
      </w:pPr>
      <w:r>
        <w:t>Miller frequently uses authorial intrusion, a technique where the narrator interrupts the dialogue to comment. Why would this be a useful technique for the writer and audience?</w:t>
      </w:r>
    </w:p>
    <w:p w:rsidR="00527AD8" w:rsidRDefault="00527AD8" w:rsidP="00527AD8"/>
    <w:p w:rsidR="00527AD8" w:rsidRDefault="00527AD8" w:rsidP="00527AD8"/>
    <w:p w:rsidR="00527AD8" w:rsidRDefault="00527AD8" w:rsidP="00527AD8">
      <w:pPr>
        <w:pStyle w:val="ListParagraph"/>
        <w:numPr>
          <w:ilvl w:val="0"/>
          <w:numId w:val="2"/>
        </w:numPr>
      </w:pPr>
      <w:r>
        <w:t>Early into Act 1, how are hypocrisy and dissent already evident within the community?</w:t>
      </w:r>
    </w:p>
    <w:p w:rsidR="000A4883" w:rsidRDefault="000A4883" w:rsidP="000A4883"/>
    <w:p w:rsidR="000A4883" w:rsidRDefault="000A4883" w:rsidP="000A4883"/>
    <w:p w:rsidR="000A4883" w:rsidRDefault="000A4883" w:rsidP="000A4883">
      <w:pPr>
        <w:pStyle w:val="ListParagraph"/>
        <w:numPr>
          <w:ilvl w:val="0"/>
          <w:numId w:val="2"/>
        </w:numPr>
      </w:pPr>
      <w:r>
        <w:t>In Act 1, Miller inserts comments on many of the characters. Why did he choose to not comment on Abigail?</w:t>
      </w:r>
    </w:p>
    <w:p w:rsidR="007811A8" w:rsidRDefault="007811A8" w:rsidP="007811A8"/>
    <w:p w:rsidR="007811A8" w:rsidRDefault="007811A8" w:rsidP="007811A8"/>
    <w:p w:rsidR="009A1D99" w:rsidRDefault="009A1D99" w:rsidP="007811A8"/>
    <w:p w:rsidR="009A1D99" w:rsidRDefault="009A1D99" w:rsidP="007811A8"/>
    <w:p w:rsidR="007811A8" w:rsidRDefault="007811A8" w:rsidP="007811A8">
      <w:pPr>
        <w:pStyle w:val="ListParagraph"/>
        <w:numPr>
          <w:ilvl w:val="0"/>
          <w:numId w:val="2"/>
        </w:numPr>
      </w:pPr>
      <w:r>
        <w:t>Why does Miller choose to refer to Ann Putnam as Mrs. Putnam, but refers to Rebecca Nurse as Rebecca?</w:t>
      </w:r>
    </w:p>
    <w:p w:rsidR="00E52954" w:rsidRDefault="00E52954" w:rsidP="00E52954"/>
    <w:p w:rsidR="00E52954" w:rsidRDefault="00E52954" w:rsidP="00E52954"/>
    <w:p w:rsidR="00E52954" w:rsidRDefault="00E52954" w:rsidP="00E52954">
      <w:pPr>
        <w:pStyle w:val="ListParagraph"/>
        <w:numPr>
          <w:ilvl w:val="0"/>
          <w:numId w:val="2"/>
        </w:numPr>
      </w:pPr>
      <w:r>
        <w:t>Read the stage directions at the beginning of Act II</w:t>
      </w:r>
      <w:r w:rsidR="00BE14BC">
        <w:t xml:space="preserve"> (pg. 937)</w:t>
      </w:r>
      <w:r>
        <w:t>. In a chunk, explain Miller’s purpose in providing such a detailed introduction to Proctor’s entrance. Wha</w:t>
      </w:r>
      <w:r w:rsidR="00EE212B">
        <w:t xml:space="preserve">t </w:t>
      </w:r>
      <w:r>
        <w:t>might Proctor’s actions signify?</w:t>
      </w:r>
    </w:p>
    <w:p w:rsidR="00FA3B0A" w:rsidRDefault="00FA3B0A" w:rsidP="00DB2620"/>
    <w:p w:rsidR="00FA3B0A" w:rsidRDefault="00FA3B0A" w:rsidP="00DB2620"/>
    <w:p w:rsidR="00DB2620" w:rsidRDefault="00303BD9" w:rsidP="00303BD9">
      <w:pPr>
        <w:ind w:firstLine="360"/>
      </w:pPr>
      <w:r>
        <w:t>8</w:t>
      </w:r>
      <w:r w:rsidR="00DB2620">
        <w:t>. In Act III, what is important when Danforth states, “A person is either with the court or against it?”</w:t>
      </w:r>
    </w:p>
    <w:p w:rsidR="00DB2620" w:rsidRDefault="00DB2620" w:rsidP="00DB2620"/>
    <w:p w:rsidR="00FA3B0A" w:rsidRDefault="00FA3B0A" w:rsidP="00DB2620"/>
    <w:p w:rsidR="00DB2620" w:rsidRDefault="00303BD9" w:rsidP="00FA3B0A">
      <w:pPr>
        <w:ind w:firstLine="360"/>
      </w:pPr>
      <w:r>
        <w:t>9</w:t>
      </w:r>
      <w:r w:rsidR="00DB2620">
        <w:t>. Which character’s actions are a reflection of Miller’s purpose in writing the play?</w:t>
      </w:r>
    </w:p>
    <w:p w:rsidR="00DB2620" w:rsidRDefault="00DB2620" w:rsidP="00DB2620"/>
    <w:p w:rsidR="00FA3B0A" w:rsidRDefault="00FA3B0A" w:rsidP="00DB2620"/>
    <w:p w:rsidR="00FA3B0A" w:rsidRDefault="00FA3B0A" w:rsidP="00DB2620"/>
    <w:p w:rsidR="00DB2620" w:rsidRDefault="00383DF9" w:rsidP="00FA3B0A">
      <w:pPr>
        <w:ind w:firstLine="360"/>
      </w:pPr>
      <w:r>
        <w:t>10</w:t>
      </w:r>
      <w:r w:rsidR="00DB2620">
        <w:t>. What three messages was Miller trying to convey to the reader?</w:t>
      </w:r>
    </w:p>
    <w:p w:rsidR="00DB2620" w:rsidRDefault="00DB2620" w:rsidP="00DB2620"/>
    <w:p w:rsidR="00FA3B0A" w:rsidRDefault="00FA3B0A" w:rsidP="00DB2620"/>
    <w:p w:rsidR="00DB2620" w:rsidRDefault="00383DF9" w:rsidP="006D13A6">
      <w:pPr>
        <w:ind w:firstLine="360"/>
      </w:pPr>
      <w:r>
        <w:t>11</w:t>
      </w:r>
      <w:r w:rsidR="00DB2620">
        <w:t>.  Which character remained truest to what he or she believed in?</w:t>
      </w:r>
    </w:p>
    <w:p w:rsidR="0083342E" w:rsidRDefault="0083342E" w:rsidP="00DB2620">
      <w:bookmarkStart w:id="0" w:name="_GoBack"/>
      <w:bookmarkEnd w:id="0"/>
    </w:p>
    <w:p w:rsidR="0083342E" w:rsidRDefault="00383DF9" w:rsidP="00FA3B0A">
      <w:pPr>
        <w:ind w:firstLine="360"/>
      </w:pPr>
      <w:r>
        <w:t>12</w:t>
      </w:r>
      <w:r w:rsidR="0083342E">
        <w:t>. What is the difference between a dynamic and a static character? Analyze two characters who are dynamic.</w:t>
      </w:r>
    </w:p>
    <w:p w:rsidR="00DB2620" w:rsidRDefault="00DB2620" w:rsidP="00DB2620"/>
    <w:sectPr w:rsidR="00DB2620" w:rsidSect="00306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3CD"/>
    <w:multiLevelType w:val="hybridMultilevel"/>
    <w:tmpl w:val="20EA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1325"/>
    <w:multiLevelType w:val="hybridMultilevel"/>
    <w:tmpl w:val="E772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4"/>
    <w:rsid w:val="000A4883"/>
    <w:rsid w:val="000C4B8E"/>
    <w:rsid w:val="00303BD9"/>
    <w:rsid w:val="00306924"/>
    <w:rsid w:val="00383DF9"/>
    <w:rsid w:val="00454C96"/>
    <w:rsid w:val="00527AD8"/>
    <w:rsid w:val="00607B90"/>
    <w:rsid w:val="006D13A6"/>
    <w:rsid w:val="00730C87"/>
    <w:rsid w:val="007811A8"/>
    <w:rsid w:val="0083342E"/>
    <w:rsid w:val="00931E48"/>
    <w:rsid w:val="009A1D99"/>
    <w:rsid w:val="00A35179"/>
    <w:rsid w:val="00BE14BC"/>
    <w:rsid w:val="00C02677"/>
    <w:rsid w:val="00DB2620"/>
    <w:rsid w:val="00DC0AF9"/>
    <w:rsid w:val="00E43F6D"/>
    <w:rsid w:val="00E52954"/>
    <w:rsid w:val="00E55597"/>
    <w:rsid w:val="00EE212B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72E"/>
  <w15:chartTrackingRefBased/>
  <w15:docId w15:val="{DA48C1DE-A43A-45B1-BC22-F355C7C3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L. Morgan</cp:lastModifiedBy>
  <cp:revision>23</cp:revision>
  <cp:lastPrinted>2015-10-14T13:31:00Z</cp:lastPrinted>
  <dcterms:created xsi:type="dcterms:W3CDTF">2015-10-14T12:22:00Z</dcterms:created>
  <dcterms:modified xsi:type="dcterms:W3CDTF">2016-09-15T19:26:00Z</dcterms:modified>
</cp:coreProperties>
</file>