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70" w:rsidRDefault="00AB5170" w:rsidP="00AB5170">
      <w:pPr>
        <w:spacing w:after="0"/>
        <w:jc w:val="center"/>
        <w:rPr>
          <w:sz w:val="28"/>
          <w:szCs w:val="28"/>
        </w:rPr>
      </w:pPr>
      <w:r w:rsidRPr="00074735">
        <w:rPr>
          <w:sz w:val="28"/>
          <w:szCs w:val="28"/>
        </w:rPr>
        <w:t>AP Language Voc. #2 Spring 2017</w:t>
      </w:r>
    </w:p>
    <w:p w:rsidR="00AB5170" w:rsidRPr="00074735" w:rsidRDefault="00AB5170" w:rsidP="00AB5170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Rancor</w:t>
      </w:r>
      <w:r>
        <w:rPr>
          <w:sz w:val="28"/>
          <w:szCs w:val="28"/>
        </w:rPr>
        <w:t>- better resentment or ill will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Bilk</w:t>
      </w:r>
      <w:r>
        <w:rPr>
          <w:sz w:val="28"/>
          <w:szCs w:val="28"/>
        </w:rPr>
        <w:t>- to defraud or cheat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Tremulous</w:t>
      </w:r>
      <w:r>
        <w:rPr>
          <w:sz w:val="28"/>
          <w:szCs w:val="28"/>
        </w:rPr>
        <w:t xml:space="preserve"> -timid or fearful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Voracious</w:t>
      </w:r>
      <w:r>
        <w:rPr>
          <w:sz w:val="28"/>
          <w:szCs w:val="28"/>
        </w:rPr>
        <w:t>- exceedingly needy or eager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Assuage</w:t>
      </w:r>
      <w:r>
        <w:rPr>
          <w:sz w:val="28"/>
          <w:szCs w:val="28"/>
        </w:rPr>
        <w:t xml:space="preserve"> – to appease, allay, or mitigate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Glib</w:t>
      </w:r>
      <w:r>
        <w:rPr>
          <w:sz w:val="28"/>
          <w:szCs w:val="28"/>
        </w:rPr>
        <w:t>- thoughtless, superficial, or insincere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Insipid</w:t>
      </w:r>
      <w:r>
        <w:rPr>
          <w:sz w:val="28"/>
          <w:szCs w:val="28"/>
        </w:rPr>
        <w:t>- without distinctive or interesting qualities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Squalid</w:t>
      </w:r>
      <w:r>
        <w:rPr>
          <w:sz w:val="28"/>
          <w:szCs w:val="28"/>
        </w:rPr>
        <w:t xml:space="preserve"> – neglected, filthy, or miserable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Unbridled</w:t>
      </w:r>
      <w:r>
        <w:rPr>
          <w:sz w:val="28"/>
          <w:szCs w:val="28"/>
        </w:rPr>
        <w:t>- not controlled or constrained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Vacuous</w:t>
      </w:r>
      <w:r>
        <w:rPr>
          <w:sz w:val="28"/>
          <w:szCs w:val="28"/>
        </w:rPr>
        <w:t>- lacking intelligence or ideas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Incendiary</w:t>
      </w:r>
      <w:r>
        <w:rPr>
          <w:sz w:val="28"/>
          <w:szCs w:val="28"/>
        </w:rPr>
        <w:t>- inflammatory; tending to cause strife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Demeanor</w:t>
      </w:r>
      <w:r>
        <w:rPr>
          <w:sz w:val="28"/>
          <w:szCs w:val="28"/>
        </w:rPr>
        <w:t>- conduct, behavior, or facial expression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Incredulous</w:t>
      </w:r>
      <w:r>
        <w:rPr>
          <w:sz w:val="28"/>
          <w:szCs w:val="28"/>
        </w:rPr>
        <w:t>- skeptical; not inclined to believe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Terse</w:t>
      </w:r>
      <w:r>
        <w:rPr>
          <w:sz w:val="28"/>
          <w:szCs w:val="28"/>
        </w:rPr>
        <w:t>- abrupt, curt, brusque</w:t>
      </w:r>
    </w:p>
    <w:p w:rsidR="00AB5170" w:rsidRPr="00074735" w:rsidRDefault="00AB5170" w:rsidP="00AB5170">
      <w:pPr>
        <w:spacing w:after="0"/>
        <w:rPr>
          <w:sz w:val="28"/>
          <w:szCs w:val="28"/>
        </w:rPr>
      </w:pPr>
      <w:r w:rsidRPr="00074735">
        <w:rPr>
          <w:sz w:val="28"/>
          <w:szCs w:val="28"/>
        </w:rPr>
        <w:t>Palpable</w:t>
      </w:r>
      <w:r>
        <w:rPr>
          <w:sz w:val="28"/>
          <w:szCs w:val="28"/>
        </w:rPr>
        <w:t>- tangible, plainly seen, heard, perceived</w:t>
      </w:r>
    </w:p>
    <w:p w:rsidR="00923474" w:rsidRDefault="00923474"/>
    <w:sectPr w:rsidR="00923474" w:rsidSect="00AB5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70"/>
    <w:rsid w:val="00923474"/>
    <w:rsid w:val="00A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6D6D"/>
  <w15:chartTrackingRefBased/>
  <w15:docId w15:val="{2579497B-D48F-4FC9-AB12-6F9A658E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1</cp:revision>
  <dcterms:created xsi:type="dcterms:W3CDTF">2017-02-03T18:59:00Z</dcterms:created>
  <dcterms:modified xsi:type="dcterms:W3CDTF">2017-02-03T19:27:00Z</dcterms:modified>
</cp:coreProperties>
</file>